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606" w:rsidRDefault="00C22606" w:rsidP="00831D59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TEMPLATE PARA SUBMISSÃO DE PROPOSTAS DE POSTER</w:t>
      </w:r>
    </w:p>
    <w:p w:rsidR="00C22606" w:rsidRDefault="00C22606" w:rsidP="00C22606">
      <w:pPr>
        <w:jc w:val="both"/>
        <w:rPr>
          <w:rFonts w:ascii="Arial" w:hAnsi="Arial" w:cs="Arial"/>
          <w:b/>
        </w:rPr>
      </w:pP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Nome autor 1: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Instituição autor 1: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Contacto autor 1 (email):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  <w:b/>
        </w:rPr>
      </w:pP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Nome autor 2: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Instituição autor 2: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Contacto autor 2 (email):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  <w:b/>
        </w:rPr>
      </w:pP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Nome autor 3: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7409AD">
      <w:pPr>
        <w:tabs>
          <w:tab w:val="center" w:pos="4252"/>
        </w:tabs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Instituição autor 3:</w:t>
      </w:r>
      <w:r>
        <w:rPr>
          <w:rFonts w:ascii="Arial" w:hAnsi="Arial" w:cs="Arial"/>
          <w:b/>
        </w:rPr>
        <w:t xml:space="preserve"> </w:t>
      </w:r>
      <w:r w:rsidR="007409AD">
        <w:rPr>
          <w:rFonts w:ascii="Arial" w:hAnsi="Arial" w:cs="Arial"/>
          <w:b/>
        </w:rPr>
        <w:tab/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Contacto autor 3 (email):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Título: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  <w:b/>
        </w:rPr>
      </w:pP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Resumo:</w:t>
      </w:r>
      <w:r>
        <w:rPr>
          <w:rFonts w:ascii="Arial" w:hAnsi="Arial" w:cs="Arial"/>
          <w:b/>
        </w:rPr>
        <w:t xml:space="preserve"> </w:t>
      </w:r>
    </w:p>
    <w:p w:rsidR="00C22606" w:rsidRPr="00C22606" w:rsidRDefault="00C22606" w:rsidP="00C22606">
      <w:pPr>
        <w:jc w:val="both"/>
        <w:rPr>
          <w:rFonts w:eastAsia="Arial" w:cs="Arial"/>
          <w:i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O </w:t>
      </w:r>
      <w:r w:rsidRPr="00C22606">
        <w:rPr>
          <w:rFonts w:eastAsia="Arial" w:cs="Arial"/>
          <w:i/>
          <w:sz w:val="24"/>
          <w:szCs w:val="24"/>
        </w:rPr>
        <w:t xml:space="preserve">texto do resumo deve enunciar os objetivos visados com o poster e incluir uma breve explanação do tema a abordar adiantando alguns dos conteúdos que nele serão </w:t>
      </w:r>
      <w:r>
        <w:rPr>
          <w:rFonts w:eastAsia="Arial" w:cs="Arial"/>
          <w:i/>
          <w:sz w:val="24"/>
          <w:szCs w:val="24"/>
        </w:rPr>
        <w:t>apresentados</w:t>
      </w:r>
      <w:r w:rsidRPr="00C22606">
        <w:rPr>
          <w:rFonts w:eastAsia="Arial" w:cs="Arial"/>
          <w:i/>
          <w:sz w:val="24"/>
          <w:szCs w:val="24"/>
        </w:rPr>
        <w:t>.</w:t>
      </w:r>
    </w:p>
    <w:p w:rsidR="00C22606" w:rsidRDefault="00C22606" w:rsidP="00C22606">
      <w:pPr>
        <w:jc w:val="both"/>
        <w:rPr>
          <w:rFonts w:ascii="Arial" w:hAnsi="Arial" w:cs="Arial"/>
          <w:i/>
        </w:rPr>
      </w:pPr>
      <w:r w:rsidRPr="00C22606">
        <w:rPr>
          <w:rFonts w:ascii="Arial" w:hAnsi="Arial" w:cs="Arial"/>
          <w:i/>
        </w:rPr>
        <w:t>Os resumos devem ter até</w:t>
      </w:r>
      <w:r w:rsidR="00035BB2">
        <w:rPr>
          <w:rFonts w:ascii="Arial" w:hAnsi="Arial" w:cs="Arial"/>
          <w:i/>
        </w:rPr>
        <w:t xml:space="preserve"> 25</w:t>
      </w:r>
      <w:r w:rsidRPr="00C22606">
        <w:rPr>
          <w:rFonts w:ascii="Arial" w:hAnsi="Arial" w:cs="Arial"/>
          <w:i/>
        </w:rPr>
        <w:t>0 palavras.</w:t>
      </w:r>
    </w:p>
    <w:p w:rsidR="008F3947" w:rsidRPr="00102FD4" w:rsidRDefault="008F3947" w:rsidP="00C22606">
      <w:pPr>
        <w:jc w:val="both"/>
        <w:rPr>
          <w:rFonts w:ascii="Arial" w:hAnsi="Arial" w:cs="Arial"/>
          <w:i/>
        </w:rPr>
      </w:pPr>
    </w:p>
    <w:p w:rsidR="00C22606" w:rsidRPr="00102FD4" w:rsidRDefault="00C22606" w:rsidP="00C22606">
      <w:pPr>
        <w:jc w:val="both"/>
        <w:rPr>
          <w:rFonts w:ascii="Arial" w:hAnsi="Arial" w:cs="Arial"/>
          <w:i/>
        </w:rPr>
      </w:pPr>
      <w:r w:rsidRPr="00102FD4">
        <w:rPr>
          <w:rFonts w:ascii="Arial" w:hAnsi="Arial" w:cs="Arial"/>
          <w:b/>
        </w:rPr>
        <w:lastRenderedPageBreak/>
        <w:t xml:space="preserve">Palavras-chave (mínimo 3, máximo 5): </w:t>
      </w:r>
      <w:r w:rsidRPr="00102FD4">
        <w:rPr>
          <w:rFonts w:ascii="Arial" w:hAnsi="Arial" w:cs="Arial"/>
          <w:i/>
        </w:rPr>
        <w:t>as palavras chave devem ser separadas por ponto e vírgula</w:t>
      </w:r>
    </w:p>
    <w:p w:rsidR="00C22606" w:rsidRPr="00102FD4" w:rsidRDefault="00C22606" w:rsidP="00C22606">
      <w:pPr>
        <w:jc w:val="both"/>
        <w:rPr>
          <w:rFonts w:ascii="Arial" w:hAnsi="Arial" w:cs="Arial"/>
        </w:rPr>
      </w:pPr>
      <w:r w:rsidRPr="00102FD4">
        <w:rPr>
          <w:rFonts w:ascii="Arial" w:hAnsi="Arial" w:cs="Arial"/>
          <w:b/>
        </w:rPr>
        <w:t>Referências bibliográficas:</w:t>
      </w:r>
      <w:r>
        <w:rPr>
          <w:rFonts w:ascii="Arial" w:hAnsi="Arial" w:cs="Arial"/>
          <w:b/>
        </w:rPr>
        <w:t xml:space="preserve"> </w:t>
      </w:r>
    </w:p>
    <w:p w:rsidR="00C22606" w:rsidRPr="00102FD4" w:rsidRDefault="00C22606" w:rsidP="00C22606">
      <w:pPr>
        <w:jc w:val="both"/>
        <w:rPr>
          <w:rFonts w:ascii="Arial" w:hAnsi="Arial" w:cs="Arial"/>
          <w:b/>
        </w:rPr>
      </w:pPr>
    </w:p>
    <w:p w:rsidR="00C22606" w:rsidRPr="00102FD4" w:rsidRDefault="00C22606" w:rsidP="00C2260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Explicitação </w:t>
      </w:r>
      <w:r w:rsidRPr="00102FD4">
        <w:rPr>
          <w:rFonts w:ascii="Arial" w:hAnsi="Arial" w:cs="Arial"/>
          <w:b/>
        </w:rPr>
        <w:t xml:space="preserve">da </w:t>
      </w:r>
      <w:r>
        <w:rPr>
          <w:rFonts w:ascii="Arial" w:hAnsi="Arial" w:cs="Arial"/>
          <w:b/>
        </w:rPr>
        <w:t>categoria de conteúdo em que o poster se integra</w:t>
      </w:r>
      <w:r w:rsidRPr="00102FD4">
        <w:rPr>
          <w:rFonts w:ascii="Arial" w:hAnsi="Arial" w:cs="Arial"/>
          <w:b/>
        </w:rPr>
        <w:t xml:space="preserve"> (selecione apenas </w:t>
      </w:r>
      <w:r>
        <w:rPr>
          <w:rFonts w:ascii="Arial" w:hAnsi="Arial" w:cs="Arial"/>
          <w:b/>
        </w:rPr>
        <w:t>um</w:t>
      </w:r>
      <w:r w:rsidRPr="00102FD4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>das opções</w:t>
      </w:r>
      <w:r w:rsidRPr="00102FD4">
        <w:rPr>
          <w:rFonts w:ascii="Arial" w:hAnsi="Arial" w:cs="Arial"/>
          <w:b/>
        </w:rPr>
        <w:t xml:space="preserve"> com “X”):</w:t>
      </w:r>
    </w:p>
    <w:p w:rsidR="00C22606" w:rsidRDefault="00C22606" w:rsidP="00C22606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pt-PT"/>
        </w:rPr>
      </w:pPr>
      <w:r w:rsidRPr="00C22606">
        <w:rPr>
          <w:rFonts w:eastAsia="Times New Roman" w:cs="Tahoma"/>
          <w:color w:val="000000"/>
          <w:sz w:val="36"/>
          <w:szCs w:val="36"/>
          <w:lang w:eastAsia="pt-PT"/>
        </w:rPr>
        <w:sym w:font="Wingdings" w:char="F072"/>
      </w:r>
      <w:r>
        <w:rPr>
          <w:rFonts w:eastAsia="Times New Roman" w:cs="Tahoma"/>
          <w:color w:val="000000"/>
          <w:sz w:val="24"/>
          <w:szCs w:val="24"/>
          <w:lang w:eastAsia="pt-PT"/>
        </w:rPr>
        <w:t xml:space="preserve"> Apresentação 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 xml:space="preserve">da componente ético-deontológica (cuidados éticos observados) em investigações em Psicologia e em Educação que </w:t>
      </w:r>
      <w:bookmarkStart w:id="0" w:name="_GoBack"/>
      <w:bookmarkEnd w:id="0"/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 xml:space="preserve">tenham incidido sobre temas, públicos e/ou </w:t>
      </w:r>
      <w:r w:rsidRPr="00FE0E34">
        <w:rPr>
          <w:rFonts w:eastAsia="Times New Roman" w:cs="Tahoma"/>
          <w:i/>
          <w:color w:val="000000"/>
          <w:sz w:val="24"/>
          <w:szCs w:val="24"/>
          <w:lang w:eastAsia="pt-PT"/>
        </w:rPr>
        <w:t>designs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 xml:space="preserve">/procedimentos empíricos especialmente sensíveis do ponto de vista ético; </w:t>
      </w:r>
    </w:p>
    <w:p w:rsidR="00C22606" w:rsidRDefault="00C22606" w:rsidP="00C22606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pt-PT"/>
        </w:rPr>
      </w:pPr>
    </w:p>
    <w:p w:rsidR="00C22606" w:rsidRDefault="00C22606" w:rsidP="00C22606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pt-PT"/>
        </w:rPr>
      </w:pPr>
      <w:r w:rsidRPr="00C22606">
        <w:rPr>
          <w:rFonts w:eastAsia="Times New Roman" w:cs="Tahoma"/>
          <w:color w:val="000000"/>
          <w:sz w:val="36"/>
          <w:szCs w:val="36"/>
          <w:lang w:eastAsia="pt-PT"/>
        </w:rPr>
        <w:sym w:font="Wingdings" w:char="F072"/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 xml:space="preserve"> </w:t>
      </w:r>
      <w:r>
        <w:rPr>
          <w:rFonts w:eastAsia="Times New Roman" w:cs="Tahoma"/>
          <w:color w:val="000000"/>
          <w:sz w:val="24"/>
          <w:szCs w:val="24"/>
          <w:lang w:eastAsia="pt-PT"/>
        </w:rPr>
        <w:t xml:space="preserve">Apresentação de 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>pesquisas (teóricas e/o</w:t>
      </w:r>
      <w:r>
        <w:rPr>
          <w:rFonts w:eastAsia="Times New Roman" w:cs="Tahoma"/>
          <w:color w:val="000000"/>
          <w:sz w:val="24"/>
          <w:szCs w:val="24"/>
          <w:lang w:eastAsia="pt-PT"/>
        </w:rPr>
        <w:t>u empíricas) em que a Ética em Psicologia ou a Ética em E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 xml:space="preserve">ducação sejam o principal objeto de estudo; </w:t>
      </w:r>
    </w:p>
    <w:p w:rsidR="00C22606" w:rsidRDefault="00C22606" w:rsidP="00C22606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pt-PT"/>
        </w:rPr>
      </w:pPr>
    </w:p>
    <w:p w:rsidR="00C22606" w:rsidRDefault="00C22606" w:rsidP="00C22606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pt-PT"/>
        </w:rPr>
      </w:pPr>
      <w:r w:rsidRPr="00C22606">
        <w:rPr>
          <w:rFonts w:eastAsia="Times New Roman" w:cs="Tahoma"/>
          <w:color w:val="000000"/>
          <w:sz w:val="36"/>
          <w:szCs w:val="36"/>
          <w:lang w:eastAsia="pt-PT"/>
        </w:rPr>
        <w:sym w:font="Wingdings" w:char="F072"/>
      </w:r>
      <w:r>
        <w:rPr>
          <w:rFonts w:eastAsia="Times New Roman" w:cs="Tahoma"/>
          <w:color w:val="000000"/>
          <w:sz w:val="24"/>
          <w:szCs w:val="24"/>
          <w:lang w:eastAsia="pt-PT"/>
        </w:rPr>
        <w:t xml:space="preserve"> R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>eflexões livres acerca de questões gerais ou específicas relacionad</w:t>
      </w:r>
      <w:r>
        <w:rPr>
          <w:rFonts w:eastAsia="Times New Roman" w:cs="Tahoma"/>
          <w:color w:val="000000"/>
          <w:sz w:val="24"/>
          <w:szCs w:val="24"/>
          <w:lang w:eastAsia="pt-PT"/>
        </w:rPr>
        <w:t>as com a Ética na I</w:t>
      </w:r>
      <w:r w:rsidRPr="00FE0E34">
        <w:rPr>
          <w:rFonts w:eastAsia="Times New Roman" w:cs="Tahoma"/>
          <w:color w:val="000000"/>
          <w:sz w:val="24"/>
          <w:szCs w:val="24"/>
          <w:lang w:eastAsia="pt-PT"/>
        </w:rPr>
        <w:t>nvestigação em Psicologia e/ou em Educação. </w:t>
      </w:r>
    </w:p>
    <w:p w:rsidR="00940688" w:rsidRDefault="007168B6"/>
    <w:sectPr w:rsidR="00940688" w:rsidSect="007A6261">
      <w:headerReference w:type="default" r:id="rId6"/>
      <w:footerReference w:type="default" r:id="rId7"/>
      <w:pgSz w:w="11906" w:h="16838"/>
      <w:pgMar w:top="5475" w:right="1701" w:bottom="188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8B6" w:rsidRDefault="007168B6" w:rsidP="007409AD">
      <w:pPr>
        <w:spacing w:after="0" w:line="240" w:lineRule="auto"/>
      </w:pPr>
      <w:r>
        <w:separator/>
      </w:r>
    </w:p>
  </w:endnote>
  <w:endnote w:type="continuationSeparator" w:id="0">
    <w:p w:rsidR="007168B6" w:rsidRDefault="007168B6" w:rsidP="00740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947" w:rsidRDefault="007A6261" w:rsidP="008F3947">
    <w:pPr>
      <w:pStyle w:val="Footer"/>
      <w:tabs>
        <w:tab w:val="clear" w:pos="4680"/>
        <w:tab w:val="clear" w:pos="9360"/>
        <w:tab w:val="left" w:pos="36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-546735</wp:posOffset>
              </wp:positionH>
              <wp:positionV relativeFrom="paragraph">
                <wp:posOffset>-470535</wp:posOffset>
              </wp:positionV>
              <wp:extent cx="6400800" cy="0"/>
              <wp:effectExtent l="0" t="0" r="1270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7C4CAE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05pt,-37.05pt" to="460.95pt,-3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" strokecolor="#ffc000"/>
          </w:pict>
        </mc:Fallback>
      </mc:AlternateContent>
    </w:r>
    <w:r w:rsidR="008F3947" w:rsidRPr="008F3947">
      <w:drawing>
        <wp:anchor distT="0" distB="0" distL="114300" distR="114300" simplePos="0" relativeHeight="251659264" behindDoc="0" locked="0" layoutInCell="1" allowOverlap="1" wp14:anchorId="0A61A9DF">
          <wp:simplePos x="0" y="0"/>
          <wp:positionH relativeFrom="column">
            <wp:posOffset>-534035</wp:posOffset>
          </wp:positionH>
          <wp:positionV relativeFrom="paragraph">
            <wp:posOffset>-249555</wp:posOffset>
          </wp:positionV>
          <wp:extent cx="6400800" cy="53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94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8B6" w:rsidRDefault="007168B6" w:rsidP="007409AD">
      <w:pPr>
        <w:spacing w:after="0" w:line="240" w:lineRule="auto"/>
      </w:pPr>
      <w:r>
        <w:separator/>
      </w:r>
    </w:p>
  </w:footnote>
  <w:footnote w:type="continuationSeparator" w:id="0">
    <w:p w:rsidR="007168B6" w:rsidRDefault="007168B6" w:rsidP="00740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866" w:rsidRDefault="007409A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-195580</wp:posOffset>
          </wp:positionV>
          <wp:extent cx="7035800" cy="2842463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e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0" cy="2842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606"/>
    <w:rsid w:val="00035BB2"/>
    <w:rsid w:val="001C2350"/>
    <w:rsid w:val="00531127"/>
    <w:rsid w:val="007168B6"/>
    <w:rsid w:val="007409AD"/>
    <w:rsid w:val="007A6261"/>
    <w:rsid w:val="00831D59"/>
    <w:rsid w:val="008F3947"/>
    <w:rsid w:val="00C22606"/>
    <w:rsid w:val="00DD6866"/>
    <w:rsid w:val="00FA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DDE44E6"/>
  <w15:docId w15:val="{D363D980-0100-C44D-B655-5B63B7CA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60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9AD"/>
  </w:style>
  <w:style w:type="paragraph" w:styleId="Footer">
    <w:name w:val="footer"/>
    <w:basedOn w:val="Normal"/>
    <w:link w:val="FooterChar"/>
    <w:uiPriority w:val="99"/>
    <w:unhideWhenUsed/>
    <w:rsid w:val="00740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Microsoft Office User</cp:lastModifiedBy>
  <cp:revision>7</cp:revision>
  <dcterms:created xsi:type="dcterms:W3CDTF">2019-03-22T16:35:00Z</dcterms:created>
  <dcterms:modified xsi:type="dcterms:W3CDTF">2019-04-04T11:12:00Z</dcterms:modified>
</cp:coreProperties>
</file>